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157AC197"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20104A" w:rsidRPr="00DF5DBD">
        <w:rPr>
          <w:rFonts w:cs="Arial"/>
          <w:szCs w:val="22"/>
        </w:rPr>
        <w:t>10016015</w:t>
      </w:r>
    </w:p>
    <w:p w14:paraId="16D60C7E" w14:textId="4C0C3ABE" w:rsidR="00F96F43" w:rsidRPr="000777F7" w:rsidRDefault="00F96F43" w:rsidP="009E48BE">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652A1A" w:rsidRPr="000D0067">
        <w:rPr>
          <w:rFonts w:cs="Arial"/>
          <w:szCs w:val="22"/>
          <w:lang w:val="en-US"/>
        </w:rPr>
        <w:t>Support to implementation of trade facilitation projects in Asia, Africa and Eastern Europe</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18394E33"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w:t>
      </w:r>
      <w:proofErr w:type="spellStart"/>
      <w:r w:rsidRPr="00CA1CAF">
        <w:rPr>
          <w:rFonts w:cs="Arial"/>
          <w:bCs/>
          <w:i/>
          <w:sz w:val="18"/>
          <w:szCs w:val="18"/>
          <w:lang w:eastAsia="de-DE"/>
        </w:rPr>
        <w:t>Geldwäschegesetz</w:t>
      </w:r>
      <w:proofErr w:type="spellEnd"/>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w:t>
        </w:r>
      </w:hyperlink>
      <w:r>
        <w:rPr>
          <w:i/>
          <w:iCs/>
          <w:sz w:val="18"/>
          <w:szCs w:val="18"/>
          <w:lang w:eastAsia="de-DE"/>
        </w:rPr>
        <w:t xml:space="preserve"> and meet</w:t>
      </w:r>
      <w:r w:rsidRPr="00380ED0">
        <w:rPr>
          <w:i/>
          <w:iCs/>
          <w:sz w:val="18"/>
          <w:szCs w:val="18"/>
        </w:rPr>
        <w:t xml:space="preserve"> </w:t>
      </w:r>
      <w:hyperlink r:id="rId12" w:history="1">
        <w:proofErr w:type="spellStart"/>
        <w:r w:rsidRPr="00380ED0">
          <w:rPr>
            <w:rStyle w:val="Hyperlink"/>
            <w:i/>
            <w:iCs/>
            <w:sz w:val="18"/>
            <w:szCs w:val="18"/>
          </w:rPr>
          <w:t>eForms</w:t>
        </w:r>
        <w:proofErr w:type="spellEnd"/>
        <w:r>
          <w:rPr>
            <w:rStyle w:val="Hyperlink"/>
            <w:i/>
            <w:iCs/>
            <w:sz w:val="18"/>
            <w:szCs w:val="18"/>
          </w:rPr>
          <w:t xml:space="preserve"> requirements</w:t>
        </w:r>
      </w:hyperlink>
      <w:r w:rsidR="0089559B">
        <w:rPr>
          <w:i/>
          <w:iCs/>
          <w:sz w:val="18"/>
          <w:szCs w:val="18"/>
        </w:rPr>
        <w:t>.</w:t>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560FC8D3" w14:textId="3490F22E" w:rsidR="00FD359A" w:rsidRPr="008D6B85" w:rsidRDefault="00E7146A" w:rsidP="00DD1443">
      <w:pPr>
        <w:spacing w:before="240" w:line="288" w:lineRule="auto"/>
        <w:ind w:left="357"/>
        <w:jc w:val="both"/>
        <w:rPr>
          <w:rFonts w:asciiTheme="majorHAnsi" w:hAnsiTheme="majorHAnsi" w:cstheme="majorHAnsi"/>
          <w:i/>
          <w:szCs w:val="22"/>
          <w:lang w:eastAsia="de-DE" w:bidi="ar-SA"/>
        </w:rPr>
      </w:pPr>
      <w:r w:rsidRPr="000777F7">
        <w:rPr>
          <w:rStyle w:val="tlid-translation"/>
          <w:rFonts w:asciiTheme="majorHAnsi" w:hAnsiTheme="majorHAnsi" w:cstheme="majorHAnsi"/>
          <w:i/>
        </w:rPr>
        <w:t xml:space="preserve">Submission of </w:t>
      </w:r>
      <w:r w:rsidRPr="000777F7">
        <w:rPr>
          <w:rStyle w:val="tlid-translation"/>
          <w:rFonts w:asciiTheme="majorHAnsi" w:hAnsiTheme="majorHAnsi" w:cstheme="majorHAnsi"/>
          <w:i/>
          <w:u w:val="single"/>
        </w:rPr>
        <w:t>extracts from the commercial register</w:t>
      </w:r>
      <w:r w:rsidRPr="000777F7">
        <w:rPr>
          <w:rStyle w:val="tlid-translation"/>
          <w:rFonts w:asciiTheme="majorHAnsi" w:hAnsiTheme="majorHAnsi" w:cstheme="majorHAnsi"/>
          <w:i/>
        </w:rPr>
        <w:t xml:space="preserve"> is required.</w:t>
      </w:r>
      <w:r w:rsidR="0072453E" w:rsidRPr="000777F7">
        <w:rPr>
          <w:rStyle w:val="tlid-translation"/>
          <w:rFonts w:asciiTheme="majorHAnsi" w:hAnsiTheme="majorHAnsi" w:cstheme="majorHAnsi"/>
          <w:i/>
        </w:rPr>
        <w:t xml:space="preserve"> If you are participating in the procedure as part of a candidate/bidding consortium, </w:t>
      </w:r>
      <w:r w:rsidR="0072453E" w:rsidRPr="000777F7">
        <w:rPr>
          <w:rStyle w:val="tlid-translation"/>
          <w:rFonts w:asciiTheme="majorHAnsi" w:hAnsiTheme="majorHAnsi" w:cstheme="majorHAnsi"/>
          <w:i/>
          <w:u w:val="single"/>
        </w:rPr>
        <w:t xml:space="preserve">submission of </w:t>
      </w:r>
      <w:r w:rsidR="00F96F43" w:rsidRPr="000777F7">
        <w:rPr>
          <w:rStyle w:val="tlid-translation"/>
          <w:rFonts w:asciiTheme="majorHAnsi" w:hAnsiTheme="majorHAnsi" w:cstheme="majorHAnsi"/>
          <w:i/>
          <w:u w:val="single"/>
        </w:rPr>
        <w:t xml:space="preserve">these extracts </w:t>
      </w:r>
      <w:r w:rsidR="0072453E" w:rsidRPr="000777F7">
        <w:rPr>
          <w:rStyle w:val="tlid-translation"/>
          <w:rFonts w:asciiTheme="majorHAnsi" w:hAnsiTheme="majorHAnsi" w:cstheme="majorHAnsi"/>
          <w:i/>
          <w:u w:val="single"/>
        </w:rPr>
        <w:t>for all companies involved in the consortium</w:t>
      </w:r>
      <w:r w:rsidR="0072453E" w:rsidRPr="000777F7">
        <w:rPr>
          <w:rStyle w:val="tlid-translation"/>
          <w:rFonts w:asciiTheme="majorHAnsi" w:hAnsiTheme="majorHAnsi" w:cstheme="majorHAnsi"/>
          <w:i/>
        </w:rPr>
        <w:t xml:space="preserve"> is required.</w:t>
      </w:r>
      <w:r w:rsidR="0034794B" w:rsidRPr="000777F7">
        <w:rPr>
          <w:rStyle w:val="tlid-translation"/>
          <w:rFonts w:asciiTheme="majorHAnsi" w:hAnsiTheme="majorHAnsi" w:cstheme="majorHAnsi"/>
          <w:i/>
        </w:rPr>
        <w:t xml:space="preserve"> </w:t>
      </w:r>
      <w:r w:rsidR="0072453E" w:rsidRPr="000777F7">
        <w:rPr>
          <w:rFonts w:asciiTheme="majorHAnsi" w:hAnsiTheme="majorHAnsi" w:cstheme="majorHAnsi"/>
          <w:i/>
          <w:szCs w:val="22"/>
        </w:rPr>
        <w:t>The</w:t>
      </w:r>
      <w:r w:rsidR="00FD359A" w:rsidRPr="000777F7">
        <w:rPr>
          <w:rFonts w:asciiTheme="majorHAnsi" w:hAnsiTheme="majorHAnsi" w:cstheme="majorHAnsi"/>
          <w:i/>
          <w:szCs w:val="22"/>
        </w:rPr>
        <w:t xml:space="preserve"> date of issue of the</w:t>
      </w:r>
      <w:r w:rsidR="0072453E" w:rsidRPr="000777F7">
        <w:rPr>
          <w:rFonts w:asciiTheme="majorHAnsi" w:hAnsiTheme="majorHAnsi" w:cstheme="majorHAnsi"/>
          <w:i/>
          <w:szCs w:val="22"/>
        </w:rPr>
        <w:t xml:space="preserve"> </w:t>
      </w:r>
      <w:r w:rsidR="00FD359A" w:rsidRPr="000777F7">
        <w:rPr>
          <w:rFonts w:asciiTheme="majorHAnsi" w:hAnsiTheme="majorHAnsi" w:cstheme="majorHAnsi"/>
          <w:i/>
          <w:szCs w:val="22"/>
        </w:rPr>
        <w:t xml:space="preserve">extract from the commercial register must be no </w:t>
      </w:r>
      <w:r w:rsidR="00595711" w:rsidRPr="000777F7">
        <w:rPr>
          <w:rFonts w:asciiTheme="majorHAnsi" w:hAnsiTheme="majorHAnsi" w:cstheme="majorHAnsi"/>
          <w:i/>
          <w:szCs w:val="22"/>
        </w:rPr>
        <w:t>older</w:t>
      </w:r>
      <w:r w:rsidR="00FD359A" w:rsidRPr="000777F7">
        <w:rPr>
          <w:rFonts w:asciiTheme="majorHAnsi" w:hAnsiTheme="majorHAnsi" w:cstheme="majorHAnsi"/>
          <w:i/>
          <w:szCs w:val="22"/>
        </w:rPr>
        <w:t xml:space="preserve"> than six months</w:t>
      </w:r>
      <w:r w:rsidR="00F96F43" w:rsidRPr="000777F7">
        <w:rPr>
          <w:rFonts w:asciiTheme="majorHAnsi" w:hAnsiTheme="majorHAnsi" w:cstheme="majorHAnsi"/>
          <w:i/>
          <w:szCs w:val="22"/>
        </w:rPr>
        <w:t>.</w:t>
      </w:r>
      <w:r w:rsidR="00737BA9" w:rsidRPr="000777F7">
        <w:rPr>
          <w:rFonts w:asciiTheme="majorHAnsi" w:hAnsiTheme="majorHAnsi" w:cstheme="majorHAnsi"/>
          <w:i/>
          <w:szCs w:val="22"/>
        </w:rPr>
        <w:t xml:space="preserve"> The excerpts must be submitted in the same language as the self-declaration. If the evidence is available in another language</w:t>
      </w:r>
      <w:r w:rsidR="00854FC7" w:rsidRPr="000777F7">
        <w:rPr>
          <w:rFonts w:asciiTheme="majorHAnsi" w:hAnsiTheme="majorHAnsi" w:cstheme="majorHAnsi"/>
          <w:i/>
          <w:szCs w:val="22"/>
        </w:rPr>
        <w:t xml:space="preserve"> only</w:t>
      </w:r>
      <w:r w:rsidR="00737BA9" w:rsidRPr="000777F7">
        <w:rPr>
          <w:rFonts w:asciiTheme="majorHAnsi" w:hAnsiTheme="majorHAnsi" w:cstheme="majorHAnsi"/>
          <w:i/>
          <w:szCs w:val="22"/>
        </w:rPr>
        <w:t>, the original</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must be submitted together with translation</w:t>
      </w:r>
      <w:r w:rsidR="00E56D77" w:rsidRPr="000777F7">
        <w:rPr>
          <w:rFonts w:asciiTheme="majorHAnsi" w:hAnsiTheme="majorHAnsi" w:cstheme="majorHAnsi"/>
          <w:i/>
          <w:szCs w:val="22"/>
        </w:rPr>
        <w:t>s</w:t>
      </w:r>
      <w:r w:rsidR="00737BA9" w:rsidRPr="000777F7">
        <w:rPr>
          <w:rFonts w:asciiTheme="majorHAnsi" w:hAnsiTheme="majorHAnsi" w:cstheme="majorHAnsi"/>
          <w:i/>
          <w:szCs w:val="22"/>
        </w:rPr>
        <w:t xml:space="preserve"> into the language of the procurement procedure</w:t>
      </w:r>
      <w:r w:rsidR="00164B39">
        <w:rPr>
          <w:rFonts w:asciiTheme="majorHAnsi" w:hAnsiTheme="majorHAnsi" w:cstheme="majorHAnsi"/>
          <w:i/>
          <w:szCs w:val="22"/>
        </w:rPr>
        <w:t>.</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Default="007E70F0" w:rsidP="00CB68AE">
            <w:pPr>
              <w:spacing w:before="60" w:after="60"/>
              <w:ind w:right="57"/>
              <w:rPr>
                <w:rFonts w:asciiTheme="majorHAnsi" w:hAnsiTheme="majorHAnsi" w:cstheme="majorHAnsi"/>
                <w:b/>
                <w:color w:val="000000" w:themeColor="text1"/>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2ACAEB59"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 EUR</w:t>
            </w:r>
          </w:p>
          <w:p w14:paraId="62865B53" w14:textId="77777777" w:rsidR="005A63EB" w:rsidRPr="008D6B85" w:rsidRDefault="005A63EB" w:rsidP="00CB68AE">
            <w:pPr>
              <w:spacing w:before="60" w:after="60"/>
              <w:ind w:right="57"/>
              <w:rPr>
                <w:rFonts w:asciiTheme="majorHAnsi" w:hAnsiTheme="majorHAnsi" w:cstheme="majorHAnsi"/>
                <w:b/>
                <w:bCs/>
                <w:szCs w:val="20"/>
                <w:lang w:eastAsia="de-DE" w:bidi="ar-SA"/>
              </w:rPr>
            </w:pP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proofErr w:type="spellStart"/>
            <w:r w:rsidRPr="00CA1CAF">
              <w:rPr>
                <w:rFonts w:cs="Arial"/>
                <w:b/>
                <w:bCs/>
                <w:lang w:val="de-DE"/>
              </w:rPr>
              <w:t>Please</w:t>
            </w:r>
            <w:proofErr w:type="spellEnd"/>
            <w:r w:rsidRPr="00CA1CAF">
              <w:rPr>
                <w:rFonts w:cs="Arial"/>
                <w:b/>
                <w:bCs/>
                <w:lang w:val="de-DE"/>
              </w:rPr>
              <w:t xml:space="preserve"> </w:t>
            </w:r>
            <w:proofErr w:type="spellStart"/>
            <w:r w:rsidRPr="00CA1CAF">
              <w:rPr>
                <w:rFonts w:cs="Arial"/>
                <w:b/>
                <w:bCs/>
                <w:lang w:val="de-DE"/>
              </w:rPr>
              <w:t>select</w:t>
            </w:r>
            <w:proofErr w:type="spellEnd"/>
            <w:r w:rsidRPr="00CA1CAF">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2F0FAD">
      <w:pPr>
        <w:autoSpaceDE w:val="0"/>
        <w:autoSpaceDN w:val="0"/>
        <w:adjustRightInd w:val="0"/>
        <w:ind w:left="357"/>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10278F">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441B4973"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10278F">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2F0FAD">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965129">
      <w:pPr>
        <w:autoSpaceDE w:val="0"/>
        <w:autoSpaceDN w:val="0"/>
        <w:adjustRightInd w:val="0"/>
        <w:spacing w:before="240"/>
        <w:ind w:left="357"/>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2B3976C8" w:rsidR="008544BC" w:rsidRPr="000777F7"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2B2719">
      <w:pPr>
        <w:autoSpaceDE w:val="0"/>
        <w:autoSpaceDN w:val="0"/>
        <w:adjustRightInd w:val="0"/>
        <w:ind w:left="357"/>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2B2719">
      <w:pPr>
        <w:autoSpaceDE w:val="0"/>
        <w:autoSpaceDN w:val="0"/>
        <w:adjustRightInd w:val="0"/>
        <w:ind w:left="357" w:firstLine="1"/>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5B21367A" w:rsidR="00456E7D"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2B2719">
      <w:pPr>
        <w:autoSpaceDE w:val="0"/>
        <w:autoSpaceDN w:val="0"/>
        <w:adjustRightInd w:val="0"/>
        <w:ind w:left="357" w:firstLine="1"/>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965129">
      <w:pPr>
        <w:autoSpaceDE w:val="0"/>
        <w:autoSpaceDN w:val="0"/>
        <w:adjustRightInd w:val="0"/>
        <w:spacing w:before="240" w:after="240" w:line="288" w:lineRule="auto"/>
        <w:ind w:left="357"/>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3B6278">
      <w:pPr>
        <w:autoSpaceDE w:val="0"/>
        <w:autoSpaceDN w:val="0"/>
        <w:adjustRightInd w:val="0"/>
        <w:spacing w:after="200" w:line="288" w:lineRule="auto"/>
        <w:ind w:left="357"/>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w:t>
      </w:r>
      <w:r w:rsidR="007665EC" w:rsidRPr="000777F7">
        <w:rPr>
          <w:rStyle w:val="Seitenzahl"/>
          <w:rFonts w:asciiTheme="majorHAnsi" w:eastAsiaTheme="majorEastAsia" w:hAnsiTheme="majorHAnsi" w:cstheme="majorHAnsi"/>
        </w:rPr>
        <w:lastRenderedPageBreak/>
        <w:t xml:space="preserve">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w:t>
      </w:r>
      <w:proofErr w:type="spellStart"/>
      <w:r w:rsidRPr="000777F7">
        <w:rPr>
          <w:rFonts w:cs="Arial"/>
          <w:b/>
          <w:lang w:eastAsia="de-DE" w:bidi="ar-SA"/>
        </w:rPr>
        <w:t>LkSG</w:t>
      </w:r>
      <w:proofErr w:type="spellEnd"/>
      <w:r w:rsidRPr="000777F7">
        <w:rPr>
          <w:rFonts w:cs="Arial"/>
          <w:b/>
          <w:lang w:eastAsia="de-DE" w:bidi="ar-SA"/>
        </w:rPr>
        <w:t>)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677052">
      <w:pPr>
        <w:autoSpaceDE w:val="0"/>
        <w:autoSpaceDN w:val="0"/>
        <w:adjustRightInd w:val="0"/>
        <w:spacing w:before="240"/>
        <w:ind w:left="357"/>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proofErr w:type="spellStart"/>
      <w:r w:rsidRPr="000777F7">
        <w:rPr>
          <w:rFonts w:cs="Arial"/>
          <w:szCs w:val="20"/>
          <w:lang w:eastAsia="de-DE" w:bidi="ar-SA"/>
        </w:rPr>
        <w:t>LkSG</w:t>
      </w:r>
      <w:proofErr w:type="spellEnd"/>
      <w:r w:rsidRPr="000777F7">
        <w:rPr>
          <w:rFonts w:cs="Arial"/>
          <w:szCs w:val="20"/>
          <w:lang w:eastAsia="de-DE" w:bidi="ar-SA"/>
        </w:rPr>
        <w:t xml:space="preserve">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2EFD975C"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qualify as (a) person(s), entity(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or body(</w:t>
      </w:r>
      <w:proofErr w:type="spellStart"/>
      <w:r w:rsidRPr="000777F7">
        <w:rPr>
          <w:rFonts w:asciiTheme="majorHAnsi" w:hAnsiTheme="majorHAnsi" w:cstheme="majorHAnsi"/>
          <w:b/>
          <w:bCs/>
        </w:rPr>
        <w:t>ies</w:t>
      </w:r>
      <w:proofErr w:type="spellEnd"/>
      <w:r w:rsidRPr="000777F7">
        <w:rPr>
          <w:rFonts w:asciiTheme="majorHAnsi" w:hAnsiTheme="majorHAnsi" w:cstheme="majorHAnsi"/>
          <w:b/>
          <w:bCs/>
        </w:rPr>
        <w:t xml:space="preserve">)with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71ADDDBE"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r w:rsidR="005A63EB">
        <w:rPr>
          <w:rFonts w:asciiTheme="majorHAnsi" w:hAnsiTheme="majorHAnsi" w:cstheme="majorHAnsi"/>
        </w:rPr>
        <w:t xml:space="preserve"> </w:t>
      </w:r>
      <w:r w:rsidR="005A63EB" w:rsidRPr="00BA399F">
        <w:rPr>
          <w:rFonts w:asciiTheme="majorHAnsi" w:hAnsiTheme="majorHAnsi" w:cstheme="majorHAnsi"/>
          <w:u w:val="single"/>
        </w:rPr>
        <w:t xml:space="preserve">and are not subject to EU sanctions, such as those imposed on the persons listed in Annex I to Regulation (EU) No 269/2014, nor are they owned or controlled by any of the persons listed. The criterion to be </w:t>
      </w:r>
      <w:proofErr w:type="gramStart"/>
      <w:r w:rsidR="005A63EB" w:rsidRPr="00BA399F">
        <w:rPr>
          <w:rFonts w:asciiTheme="majorHAnsi" w:hAnsiTheme="majorHAnsi" w:cstheme="majorHAnsi"/>
          <w:u w:val="single"/>
        </w:rPr>
        <w:t>taken into account</w:t>
      </w:r>
      <w:proofErr w:type="gramEnd"/>
      <w:r w:rsidR="005A63EB" w:rsidRPr="00BA399F">
        <w:rPr>
          <w:rFonts w:asciiTheme="majorHAnsi" w:hAnsiTheme="majorHAnsi" w:cstheme="majorHAnsi"/>
          <w:u w:val="single"/>
        </w:rPr>
        <w:t xml:space="preserve"> when assessing whether a legal person or organisation is owned by another person or organisation is the holding of more than 50% of the ownership rights in an organisation or a majority stake in it</w:t>
      </w:r>
      <w:r w:rsidRPr="000777F7">
        <w:rPr>
          <w:rFonts w:asciiTheme="majorHAnsi" w:hAnsiTheme="majorHAnsi" w:cstheme="majorHAnsi"/>
        </w:rPr>
        <w:t>.</w:t>
      </w:r>
    </w:p>
    <w:p w14:paraId="46E466ED" w14:textId="17D9377A"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We confirm and will ensure, including but not limited to the term of the contract, that no companies</w:t>
      </w:r>
      <w:r w:rsidR="005A63EB">
        <w:rPr>
          <w:rFonts w:asciiTheme="majorHAnsi" w:hAnsiTheme="majorHAnsi" w:cstheme="majorHAnsi"/>
        </w:rPr>
        <w:t xml:space="preserve"> with a connection to Russia within the meaning of the regulation will be</w:t>
      </w:r>
      <w:r w:rsidRPr="000777F7">
        <w:rPr>
          <w:rFonts w:asciiTheme="majorHAnsi" w:hAnsiTheme="majorHAnsi" w:cstheme="majorHAnsi"/>
        </w:rPr>
        <w:t xml:space="preserve"> involved as </w:t>
      </w:r>
      <w:r w:rsidRPr="000777F7">
        <w:rPr>
          <w:rFonts w:asciiTheme="majorHAnsi" w:hAnsiTheme="majorHAnsi" w:cstheme="majorHAnsi"/>
          <w:b/>
        </w:rPr>
        <w:t xml:space="preserve">subcontractors, suppliers or companies whose capacities are used in connection with the provision of the proof of </w:t>
      </w:r>
      <w:r w:rsidR="005A63EB">
        <w:rPr>
          <w:rFonts w:asciiTheme="majorHAnsi" w:hAnsiTheme="majorHAnsi" w:cstheme="majorHAnsi"/>
          <w:b/>
        </w:rPr>
        <w:t xml:space="preserve">eligibility, </w:t>
      </w:r>
      <w:r w:rsidR="005A63EB" w:rsidRPr="00BA399F">
        <w:rPr>
          <w:rFonts w:asciiTheme="majorHAnsi" w:hAnsiTheme="majorHAnsi" w:cstheme="majorHAnsi"/>
          <w:bCs/>
        </w:rPr>
        <w:t>where such companies</w:t>
      </w:r>
      <w:r w:rsidRPr="005A63EB">
        <w:rPr>
          <w:rFonts w:asciiTheme="majorHAnsi" w:hAnsiTheme="majorHAnsi" w:cstheme="majorHAnsi"/>
          <w:bCs/>
        </w:rPr>
        <w:t xml:space="preserve"> account for more than 10% </w:t>
      </w:r>
      <w:r w:rsidRPr="000777F7">
        <w:rPr>
          <w:rFonts w:asciiTheme="majorHAnsi" w:hAnsiTheme="majorHAnsi" w:cstheme="majorHAnsi"/>
        </w:rPr>
        <w:t>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lastRenderedPageBreak/>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8D6B85">
        <w:rPr>
          <w:rFonts w:asciiTheme="majorHAnsi" w:hAnsiTheme="majorHAnsi" w:cstheme="majorHAnsi"/>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3333EF79"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proofErr w:type="gramStart"/>
      <w:r w:rsidR="004D45B7" w:rsidRPr="000777F7">
        <w:rPr>
          <w:rFonts w:asciiTheme="majorHAnsi" w:hAnsiTheme="majorHAnsi" w:cstheme="majorHAnsi"/>
          <w:i/>
          <w:color w:val="000000" w:themeColor="text1"/>
        </w:rPr>
        <w:t>on the basis of</w:t>
      </w:r>
      <w:proofErr w:type="gramEnd"/>
      <w:r w:rsidR="004D45B7" w:rsidRPr="000777F7">
        <w:rPr>
          <w:rFonts w:asciiTheme="majorHAnsi" w:hAnsiTheme="majorHAnsi" w:cstheme="majorHAnsi"/>
          <w:i/>
          <w:color w:val="000000" w:themeColor="text1"/>
        </w:rPr>
        <w:t xml:space="preserve"> the criteria specified in the assessment grid [see the grid for assessing the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 xml:space="preserve">of candidates in all procedures, A. II. Assessment of technical </w:t>
      </w:r>
      <w:r w:rsidR="005A63EB">
        <w:rPr>
          <w:rFonts w:asciiTheme="majorHAnsi" w:hAnsiTheme="majorHAnsi" w:cstheme="majorHAnsi"/>
          <w:i/>
          <w:color w:val="000000" w:themeColor="text1"/>
        </w:rPr>
        <w:t>eligibility</w:t>
      </w:r>
      <w:r w:rsidR="005A63EB" w:rsidRPr="000777F7">
        <w:rPr>
          <w:rFonts w:asciiTheme="majorHAnsi" w:hAnsiTheme="majorHAnsi" w:cstheme="majorHAnsi"/>
          <w:i/>
          <w:color w:val="000000" w:themeColor="text1"/>
        </w:rPr>
        <w:t xml:space="preserve"> </w:t>
      </w:r>
      <w:r w:rsidR="004D45B7" w:rsidRPr="000777F7">
        <w:rPr>
          <w:rFonts w:asciiTheme="majorHAnsi" w:hAnsiTheme="majorHAnsi" w:cstheme="majorHAnsi"/>
          <w:i/>
          <w:color w:val="000000" w:themeColor="text1"/>
        </w:rPr>
        <w:t>(Minimum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4CA24CF7" w14:textId="1B89AFE3" w:rsidR="000F5026" w:rsidRPr="00BD66B9" w:rsidRDefault="000F5026" w:rsidP="00DD1443">
      <w:pPr>
        <w:pStyle w:val="Textkrper"/>
        <w:spacing w:after="200" w:line="288" w:lineRule="auto"/>
        <w:jc w:val="both"/>
        <w:rPr>
          <w:b w:val="0"/>
          <w:i/>
          <w:iCs/>
          <w:szCs w:val="22"/>
        </w:rPr>
      </w:pPr>
      <w:r w:rsidRPr="00BD66B9">
        <w:rPr>
          <w:bCs w:val="0"/>
          <w:i/>
          <w:iCs/>
          <w:szCs w:val="22"/>
        </w:rPr>
        <w:t xml:space="preserve">At least </w:t>
      </w:r>
      <w:r w:rsidR="00AA645E">
        <w:rPr>
          <w:i/>
          <w:iCs/>
        </w:rPr>
        <w:t>3</w:t>
      </w:r>
      <w:r w:rsidRPr="003B6278">
        <w:rPr>
          <w:b w:val="0"/>
          <w:i/>
          <w:iCs/>
          <w:szCs w:val="22"/>
        </w:rPr>
        <w:t xml:space="preserve"> </w:t>
      </w:r>
      <w:r w:rsidRPr="00BD2494">
        <w:rPr>
          <w:b w:val="0"/>
          <w:i/>
          <w:iCs/>
          <w:szCs w:val="22"/>
        </w:rPr>
        <w:t xml:space="preserve">references </w:t>
      </w:r>
      <w:r w:rsidRPr="00BD66B9">
        <w:rPr>
          <w:bCs w:val="0"/>
          <w:i/>
          <w:iCs/>
          <w:szCs w:val="22"/>
        </w:rPr>
        <w:t xml:space="preserve">in the technical field </w:t>
      </w:r>
      <w:r>
        <w:rPr>
          <w:bCs w:val="0"/>
          <w:i/>
          <w:iCs/>
          <w:szCs w:val="22"/>
        </w:rPr>
        <w:t xml:space="preserve">of </w:t>
      </w:r>
      <w:r w:rsidR="00AA645E" w:rsidRPr="00AA645E">
        <w:rPr>
          <w:i/>
          <w:iCs/>
        </w:rPr>
        <w:t>Trade Facilitation and Customs Modernisation with at least 300 short term expert days</w:t>
      </w:r>
      <w:r w:rsidRPr="003B6278">
        <w:rPr>
          <w:b w:val="0"/>
          <w:bCs w:val="0"/>
          <w:i/>
          <w:iCs/>
        </w:rPr>
        <w:t xml:space="preserve"> </w:t>
      </w:r>
      <w:r w:rsidRPr="00BD2494">
        <w:rPr>
          <w:b w:val="0"/>
          <w:i/>
          <w:iCs/>
          <w:szCs w:val="22"/>
        </w:rPr>
        <w:t>in the last 3</w:t>
      </w:r>
      <w:r w:rsidR="00C22B02">
        <w:rPr>
          <w:b w:val="0"/>
          <w:i/>
          <w:iCs/>
          <w:szCs w:val="22"/>
        </w:rPr>
        <w:t>6 months</w:t>
      </w:r>
      <w:r w:rsidR="009E6BDC">
        <w:rPr>
          <w:b w:val="0"/>
          <w:i/>
          <w:iCs/>
          <w:szCs w:val="22"/>
        </w:rPr>
        <w:t xml:space="preserve"> (reference date: date of publication of this tender)</w:t>
      </w:r>
      <w:r w:rsidRPr="00BD2494">
        <w:rPr>
          <w:b w:val="0"/>
          <w:i/>
          <w:iCs/>
          <w:szCs w:val="22"/>
        </w:rPr>
        <w:t xml:space="preserve"> that had a</w:t>
      </w:r>
      <w:r w:rsidRPr="00BD66B9">
        <w:rPr>
          <w:bCs w:val="0"/>
          <w:i/>
          <w:iCs/>
          <w:szCs w:val="22"/>
        </w:rPr>
        <w:t xml:space="preserve"> minimum commission value of EUR </w:t>
      </w:r>
      <w:r w:rsidR="00494492" w:rsidRPr="00494492">
        <w:rPr>
          <w:i/>
          <w:iCs/>
        </w:rPr>
        <w:t>300000</w:t>
      </w:r>
      <w:r w:rsidR="007F6BDF">
        <w:rPr>
          <w:i/>
          <w:iCs/>
        </w:rPr>
        <w:t xml:space="preserve"> (net)</w:t>
      </w:r>
      <w:r w:rsidRPr="003B6278">
        <w:rPr>
          <w:b w:val="0"/>
          <w:i/>
          <w:iCs/>
          <w:szCs w:val="22"/>
        </w:rPr>
        <w:t xml:space="preserve"> </w:t>
      </w:r>
      <w:r w:rsidRPr="00BD2494">
        <w:rPr>
          <w:b w:val="0"/>
          <w:i/>
          <w:iCs/>
          <w:szCs w:val="22"/>
        </w:rPr>
        <w:t>(exclusion criterion).</w:t>
      </w:r>
    </w:p>
    <w:p w14:paraId="16F90C4C" w14:textId="1567A9EE" w:rsidR="000F5026" w:rsidRPr="00F83E87" w:rsidRDefault="000F5026" w:rsidP="00DD1443">
      <w:pPr>
        <w:spacing w:before="40" w:after="200" w:line="288" w:lineRule="auto"/>
        <w:ind w:right="57"/>
        <w:jc w:val="both"/>
        <w:rPr>
          <w:rFonts w:cs="Arial"/>
          <w:bCs/>
          <w:i/>
        </w:rPr>
      </w:pPr>
      <w:r w:rsidRPr="00BD66B9">
        <w:rPr>
          <w:rFonts w:cs="Arial"/>
          <w:bCs/>
          <w:i/>
          <w:iCs/>
        </w:rPr>
        <w:t xml:space="preserve">At least </w:t>
      </w:r>
      <w:r w:rsidR="00AA645E">
        <w:rPr>
          <w:i/>
          <w:iCs/>
        </w:rPr>
        <w:t>2</w:t>
      </w:r>
      <w:r w:rsidRPr="00BD66B9">
        <w:rPr>
          <w:rFonts w:cs="Arial"/>
          <w:bCs/>
          <w:i/>
          <w:iCs/>
        </w:rPr>
        <w:t xml:space="preserve"> </w:t>
      </w:r>
      <w:r w:rsidRPr="003B6278">
        <w:rPr>
          <w:rFonts w:cs="Arial"/>
          <w:b/>
          <w:i/>
          <w:iCs/>
        </w:rPr>
        <w:t>references</w:t>
      </w:r>
      <w:r w:rsidRPr="00BD66B9">
        <w:rPr>
          <w:rFonts w:cs="Arial"/>
          <w:bCs/>
          <w:i/>
          <w:iCs/>
        </w:rPr>
        <w:t xml:space="preserve"> in the region of </w:t>
      </w:r>
      <w:r w:rsidR="00AA645E" w:rsidRPr="00AA645E">
        <w:rPr>
          <w:i/>
          <w:iCs/>
        </w:rPr>
        <w:t>in Least Developed Countries in Asia or Africa (UNCTAD list)</w:t>
      </w:r>
      <w:r w:rsidRPr="00BD66B9">
        <w:rPr>
          <w:rFonts w:cs="Arial"/>
          <w:bCs/>
          <w:i/>
          <w:iCs/>
        </w:rPr>
        <w:t xml:space="preserve"> </w:t>
      </w:r>
      <w:r w:rsidRPr="00DD1443">
        <w:rPr>
          <w:rFonts w:cs="Arial"/>
          <w:bCs/>
          <w:i/>
          <w:iCs/>
        </w:rPr>
        <w:t>in the last 3</w:t>
      </w:r>
      <w:r w:rsidR="00C22B02">
        <w:rPr>
          <w:rFonts w:cs="Arial"/>
          <w:bCs/>
          <w:i/>
          <w:iCs/>
        </w:rPr>
        <w:t>6</w:t>
      </w:r>
      <w:r w:rsidR="00C22B02">
        <w:t> months</w:t>
      </w:r>
      <w:r w:rsidRPr="00BD66B9">
        <w:rPr>
          <w:rFonts w:cs="Arial"/>
          <w:bCs/>
          <w:i/>
          <w:iCs/>
        </w:rPr>
        <w:t xml:space="preserve"> </w:t>
      </w:r>
      <w:r w:rsidR="009E6BDC">
        <w:rPr>
          <w:rFonts w:cs="Arial"/>
          <w:bCs/>
          <w:i/>
          <w:iCs/>
        </w:rPr>
        <w:t xml:space="preserve">(reference date: date of publication of this tender) </w:t>
      </w:r>
      <w:r w:rsidRPr="00BD66B9">
        <w:rPr>
          <w:rFonts w:cs="Arial"/>
          <w:bCs/>
          <w:i/>
          <w:iCs/>
        </w:rPr>
        <w:t>that ha</w:t>
      </w:r>
      <w:r>
        <w:rPr>
          <w:rFonts w:cs="Arial"/>
          <w:bCs/>
          <w:i/>
          <w:iCs/>
        </w:rPr>
        <w:t>d</w:t>
      </w:r>
      <w:r w:rsidRPr="00BD66B9">
        <w:rPr>
          <w:rFonts w:cs="Arial"/>
          <w:bCs/>
          <w:i/>
          <w:iCs/>
        </w:rPr>
        <w:t xml:space="preserve"> a </w:t>
      </w:r>
      <w:r w:rsidRPr="00BD2494">
        <w:rPr>
          <w:rFonts w:cs="Arial"/>
          <w:b/>
          <w:i/>
          <w:iCs/>
        </w:rPr>
        <w:t xml:space="preserve">minimum commission value of EUR </w:t>
      </w:r>
      <w:r w:rsidR="00494492" w:rsidRPr="00494492">
        <w:rPr>
          <w:b/>
          <w:bCs/>
          <w:i/>
          <w:iCs/>
        </w:rPr>
        <w:t>300000</w:t>
      </w:r>
      <w:r w:rsidR="007F6BDF">
        <w:rPr>
          <w:b/>
          <w:bCs/>
          <w:i/>
          <w:iCs/>
        </w:rPr>
        <w:t xml:space="preserve"> (net)</w:t>
      </w:r>
      <w:r w:rsidRPr="003B6278">
        <w:rPr>
          <w:rFonts w:cs="Arial"/>
          <w:bCs/>
          <w:i/>
          <w:iCs/>
        </w:rPr>
        <w:t xml:space="preserve"> (</w:t>
      </w:r>
      <w:r w:rsidRPr="00BD66B9">
        <w:rPr>
          <w:rFonts w:cs="Arial"/>
          <w:bCs/>
          <w:i/>
          <w:iCs/>
        </w:rPr>
        <w:t>exclusion criterion)</w:t>
      </w:r>
      <w:r>
        <w:rPr>
          <w:rFonts w:cs="Arial"/>
          <w:bCs/>
          <w:i/>
          <w:iCs/>
        </w:rPr>
        <w:t>.</w:t>
      </w:r>
    </w:p>
    <w:p w14:paraId="46E290F8" w14:textId="1BF1D241"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59C80687"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7BEB3D27"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494492" w:rsidRPr="00494492">
        <w:rPr>
          <w:rFonts w:cs="Arial"/>
          <w:b/>
          <w:bCs/>
          <w:lang w:eastAsia="de-DE" w:bidi="ar-SA"/>
        </w:rPr>
        <w:t>300000</w:t>
      </w:r>
      <w:r w:rsidR="007F6BDF">
        <w:rPr>
          <w:rFonts w:cs="Arial"/>
          <w:b/>
          <w:bCs/>
          <w:lang w:eastAsia="de-DE" w:bidi="ar-SA"/>
        </w:rPr>
        <w:t xml:space="preserve"> (net)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0777F7"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w:t>
            </w:r>
            <w:r w:rsidR="00182B64" w:rsidRPr="000777F7">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0E0A993" w14:textId="77777777" w:rsidR="00D015D8"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sidR="000B45D0">
              <w:rPr>
                <w:rFonts w:asciiTheme="majorHAnsi" w:hAnsiTheme="majorHAnsi" w:cstheme="majorHAnsi"/>
                <w:b/>
                <w:bCs/>
                <w:szCs w:val="20"/>
                <w:lang w:eastAsia="de-DE" w:bidi="ar-SA"/>
              </w:rPr>
              <w:t xml:space="preserve"> (net)</w:t>
            </w:r>
          </w:p>
          <w:p w14:paraId="00C7D8A4" w14:textId="77777777" w:rsidR="005A63EB" w:rsidRPr="00BA399F" w:rsidRDefault="005A63EB" w:rsidP="005A63EB">
            <w:pPr>
              <w:spacing w:before="60" w:after="60"/>
              <w:ind w:right="-3"/>
              <w:rPr>
                <w:rFonts w:asciiTheme="majorHAnsi" w:hAnsiTheme="majorHAnsi" w:cstheme="majorHAnsi"/>
                <w:b/>
                <w:color w:val="000000" w:themeColor="text1"/>
                <w:sz w:val="16"/>
                <w:szCs w:val="16"/>
              </w:rPr>
            </w:pPr>
            <w:r w:rsidRPr="00BA399F">
              <w:rPr>
                <w:rFonts w:asciiTheme="majorHAnsi" w:hAnsiTheme="majorHAnsi" w:cstheme="majorHAnsi"/>
                <w:b/>
                <w:color w:val="000000" w:themeColor="text1"/>
                <w:sz w:val="16"/>
                <w:szCs w:val="16"/>
              </w:rPr>
              <w:t xml:space="preserve">Please enter the figure in the following format: </w:t>
            </w:r>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w:t>
            </w:r>
            <w:proofErr w:type="gramStart"/>
            <w:r w:rsidRPr="00BA399F">
              <w:rPr>
                <w:rFonts w:asciiTheme="majorHAnsi" w:hAnsiTheme="majorHAnsi" w:cstheme="majorHAnsi"/>
                <w:b/>
                <w:i/>
                <w:iCs/>
                <w:color w:val="000000" w:themeColor="text1"/>
                <w:sz w:val="16"/>
                <w:szCs w:val="16"/>
              </w:rPr>
              <w:t>#,#</w:t>
            </w:r>
            <w:proofErr w:type="gramEnd"/>
            <w:r w:rsidRPr="00BA399F">
              <w:rPr>
                <w:rFonts w:asciiTheme="majorHAnsi" w:hAnsiTheme="majorHAnsi" w:cstheme="majorHAnsi"/>
                <w:b/>
                <w:i/>
                <w:iCs/>
                <w:color w:val="000000" w:themeColor="text1"/>
                <w:sz w:val="16"/>
                <w:szCs w:val="16"/>
              </w:rPr>
              <w:t># EUR</w:t>
            </w:r>
          </w:p>
          <w:p w14:paraId="092C1BF2" w14:textId="7712DD9F" w:rsidR="005A63EB" w:rsidRPr="000777F7" w:rsidRDefault="005A63EB" w:rsidP="00756C09">
            <w:pPr>
              <w:spacing w:before="100" w:after="80"/>
              <w:jc w:val="center"/>
              <w:rPr>
                <w:rFonts w:asciiTheme="majorHAnsi" w:hAnsiTheme="majorHAnsi" w:cstheme="majorHAnsi"/>
                <w:b/>
                <w:bCs/>
                <w:szCs w:val="20"/>
                <w:lang w:eastAsia="de-DE" w:bidi="ar-SA"/>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w:t>
            </w:r>
            <w:r w:rsidR="00453650" w:rsidRPr="000777F7">
              <w:rPr>
                <w:rFonts w:asciiTheme="majorHAnsi" w:hAnsiTheme="majorHAnsi" w:cstheme="majorHAnsi"/>
                <w:b/>
                <w:bCs/>
                <w:szCs w:val="20"/>
                <w:lang w:eastAsia="de-DE" w:bidi="ar-SA"/>
              </w:rPr>
              <w:t>, where applicable,</w:t>
            </w:r>
            <w:r w:rsidRPr="000777F7">
              <w:rPr>
                <w:rFonts w:asciiTheme="majorHAnsi" w:hAnsiTheme="majorHAnsi" w:cstheme="majorHAnsi"/>
                <w:b/>
                <w:bCs/>
                <w:szCs w:val="20"/>
                <w:lang w:eastAsia="de-DE" w:bidi="ar-SA"/>
              </w:rPr>
              <w:t xml:space="preserve">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0777F7" w:rsidRDefault="00D015D8"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At least 50% ODA</w:t>
            </w:r>
            <w:r w:rsidR="00C1765D" w:rsidRPr="000777F7">
              <w:rPr>
                <w:rFonts w:asciiTheme="majorHAnsi" w:hAnsiTheme="majorHAnsi" w:cstheme="majorHAnsi"/>
                <w:b/>
                <w:bCs/>
                <w:szCs w:val="20"/>
                <w:lang w:eastAsia="de-DE" w:bidi="ar-SA"/>
              </w:rPr>
              <w:t>*</w:t>
            </w:r>
            <w:r w:rsidRPr="000777F7">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D015D8" w:rsidRDefault="00453650"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w:t>
            </w:r>
            <w:r w:rsidR="00D015D8" w:rsidRPr="000777F7">
              <w:rPr>
                <w:rFonts w:asciiTheme="majorHAnsi" w:hAnsiTheme="majorHAnsi" w:cstheme="majorHAnsi"/>
                <w:b/>
                <w:bCs/>
                <w:szCs w:val="20"/>
                <w:lang w:eastAsia="de-DE" w:bidi="ar-SA"/>
              </w:rPr>
              <w:t xml:space="preserve">description </w:t>
            </w:r>
            <w:r w:rsidRPr="000777F7">
              <w:rPr>
                <w:rFonts w:asciiTheme="majorHAnsi" w:hAnsiTheme="majorHAnsi" w:cstheme="majorHAnsi"/>
                <w:b/>
                <w:bCs/>
                <w:szCs w:val="20"/>
                <w:lang w:eastAsia="de-DE" w:bidi="ar-SA"/>
              </w:rPr>
              <w:t xml:space="preserve">of reference content </w:t>
            </w:r>
          </w:p>
          <w:p w14:paraId="5C782688" w14:textId="77777777" w:rsidR="000F5026" w:rsidRDefault="000F5026"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822224" w:rsidRPr="000777F7" w:rsidRDefault="00822224"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D015D8" w:rsidRPr="000777F7"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D015D8" w:rsidRPr="000777F7"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0777F7" w:rsidRDefault="00D015D8"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0777F7" w:rsidRDefault="00D015D8"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1860AA17" w14:textId="5A67AA13" w:rsidR="00C1765D" w:rsidRPr="008D6B85" w:rsidRDefault="00C1765D" w:rsidP="00526743">
      <w:pPr>
        <w:spacing w:before="240"/>
        <w:rPr>
          <w:rFonts w:asciiTheme="majorHAnsi" w:hAnsiTheme="majorHAnsi" w:cstheme="majorHAnsi"/>
          <w:bCs/>
          <w:sz w:val="16"/>
          <w:szCs w:val="16"/>
          <w:lang w:eastAsia="de-DE" w:bidi="ar-SA"/>
        </w:rPr>
      </w:pPr>
      <w:r w:rsidRPr="000777F7">
        <w:rPr>
          <w:rFonts w:asciiTheme="majorHAnsi" w:hAnsiTheme="majorHAnsi" w:cstheme="majorHAnsi"/>
          <w:bCs/>
          <w:sz w:val="16"/>
          <w:szCs w:val="16"/>
        </w:rPr>
        <w:t>*official development assistance</w:t>
      </w:r>
    </w:p>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60DF3" w14:textId="77777777" w:rsidR="00365A7D" w:rsidRDefault="00365A7D" w:rsidP="00A637D0">
      <w:r>
        <w:separator/>
      </w:r>
    </w:p>
  </w:endnote>
  <w:endnote w:type="continuationSeparator" w:id="0">
    <w:p w14:paraId="0F14A329" w14:textId="77777777" w:rsidR="00365A7D" w:rsidRDefault="00365A7D"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3D038115"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w:t>
    </w:r>
    <w:r w:rsidR="00BA399F">
      <w:rPr>
        <w:rFonts w:cs="Arial"/>
        <w:sz w:val="18"/>
        <w:szCs w:val="18"/>
      </w:rPr>
      <w:t>6</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proofErr w:type="spellStart"/>
          <w:r>
            <w:rPr>
              <w:rStyle w:val="Seitenzahl"/>
              <w:sz w:val="18"/>
              <w:szCs w:val="18"/>
            </w:rPr>
            <w:t>Seite</w:t>
          </w:r>
          <w:proofErr w:type="spellEnd"/>
          <w:r>
            <w:rPr>
              <w:rStyle w:val="Seitenzahl"/>
              <w:sz w:val="18"/>
              <w:szCs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796C994C" w:rsidR="00EB335C" w:rsidRPr="00830D06" w:rsidRDefault="00BA399F" w:rsidP="00DD1443">
    <w:pPr>
      <w:pStyle w:val="Fuzeile"/>
      <w:tabs>
        <w:tab w:val="clear" w:pos="4536"/>
        <w:tab w:val="clear" w:pos="9072"/>
        <w:tab w:val="center" w:pos="7088"/>
        <w:tab w:val="right" w:pos="14459"/>
      </w:tabs>
      <w:rPr>
        <w:sz w:val="18"/>
        <w:szCs w:val="18"/>
      </w:rPr>
    </w:pPr>
    <w:r>
      <w:rPr>
        <w:rFonts w:cs="Arial"/>
        <w:sz w:val="18"/>
        <w:szCs w:val="18"/>
      </w:rPr>
      <w:t>06/2026</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65E5B" w14:textId="77777777" w:rsidR="00365A7D" w:rsidRDefault="00365A7D" w:rsidP="00A637D0">
      <w:r>
        <w:separator/>
      </w:r>
    </w:p>
  </w:footnote>
  <w:footnote w:type="continuationSeparator" w:id="0">
    <w:p w14:paraId="1162C0C6" w14:textId="77777777" w:rsidR="00365A7D" w:rsidRDefault="00365A7D"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1" w:displacedByCustomXml="next"/>
        <w:bookmarkStart w:id="1" w:name="_Hlk75849840"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104A"/>
    <w:rsid w:val="0020366E"/>
    <w:rsid w:val="002045A8"/>
    <w:rsid w:val="00205815"/>
    <w:rsid w:val="0021153B"/>
    <w:rsid w:val="00214A73"/>
    <w:rsid w:val="002320DD"/>
    <w:rsid w:val="0023736B"/>
    <w:rsid w:val="002375C4"/>
    <w:rsid w:val="002428C0"/>
    <w:rsid w:val="00247C37"/>
    <w:rsid w:val="0025197C"/>
    <w:rsid w:val="002530AA"/>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07A57"/>
    <w:rsid w:val="003306FA"/>
    <w:rsid w:val="00332F48"/>
    <w:rsid w:val="00333EFE"/>
    <w:rsid w:val="00333F2D"/>
    <w:rsid w:val="003359B8"/>
    <w:rsid w:val="0034191D"/>
    <w:rsid w:val="0034250C"/>
    <w:rsid w:val="0034794B"/>
    <w:rsid w:val="00351DC4"/>
    <w:rsid w:val="00355019"/>
    <w:rsid w:val="00361980"/>
    <w:rsid w:val="00364791"/>
    <w:rsid w:val="00365A7D"/>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805B9"/>
    <w:rsid w:val="0049307C"/>
    <w:rsid w:val="00494492"/>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00B8"/>
    <w:rsid w:val="00523F49"/>
    <w:rsid w:val="00526743"/>
    <w:rsid w:val="0054162F"/>
    <w:rsid w:val="00547510"/>
    <w:rsid w:val="00547617"/>
    <w:rsid w:val="00553FC0"/>
    <w:rsid w:val="00556EAD"/>
    <w:rsid w:val="00567140"/>
    <w:rsid w:val="005701F5"/>
    <w:rsid w:val="00582D4E"/>
    <w:rsid w:val="005875AF"/>
    <w:rsid w:val="00595711"/>
    <w:rsid w:val="005A0271"/>
    <w:rsid w:val="005A22DE"/>
    <w:rsid w:val="005A2F15"/>
    <w:rsid w:val="005A63EB"/>
    <w:rsid w:val="005B3D97"/>
    <w:rsid w:val="005C5B78"/>
    <w:rsid w:val="005D500F"/>
    <w:rsid w:val="005E0A0F"/>
    <w:rsid w:val="005E6F4A"/>
    <w:rsid w:val="005F412C"/>
    <w:rsid w:val="005F57E1"/>
    <w:rsid w:val="0060309B"/>
    <w:rsid w:val="00606041"/>
    <w:rsid w:val="00610C6F"/>
    <w:rsid w:val="00613B92"/>
    <w:rsid w:val="00625191"/>
    <w:rsid w:val="00641269"/>
    <w:rsid w:val="006421C4"/>
    <w:rsid w:val="00642A84"/>
    <w:rsid w:val="00652A1A"/>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D3FB0"/>
    <w:rsid w:val="006E2A34"/>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05CD"/>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E7E16"/>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645E"/>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225AF"/>
    <w:rsid w:val="00B3773F"/>
    <w:rsid w:val="00B37E44"/>
    <w:rsid w:val="00B5388E"/>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A399F"/>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02D12"/>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D6389"/>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englisch_awg/inde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0271D2"/>
    <w:rsid w:val="0010664F"/>
    <w:rsid w:val="0020366E"/>
    <w:rsid w:val="00260EFF"/>
    <w:rsid w:val="002D323B"/>
    <w:rsid w:val="0037241A"/>
    <w:rsid w:val="0038255E"/>
    <w:rsid w:val="004805B9"/>
    <w:rsid w:val="004E2A8E"/>
    <w:rsid w:val="00606041"/>
    <w:rsid w:val="00610C6F"/>
    <w:rsid w:val="006D380C"/>
    <w:rsid w:val="006D70EC"/>
    <w:rsid w:val="006E2A34"/>
    <w:rsid w:val="007B1ABE"/>
    <w:rsid w:val="00833BD4"/>
    <w:rsid w:val="0086569E"/>
    <w:rsid w:val="009A0E7A"/>
    <w:rsid w:val="00B37E44"/>
    <w:rsid w:val="00BB0A21"/>
    <w:rsid w:val="00E90354"/>
    <w:rsid w:val="00E95303"/>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2141</Words>
  <Characters>13494</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06/2026</dc:title>
  <dc:creator>Holger Niedenfuehr</dc:creator>
  <cp:lastModifiedBy>Schlossnikel, Alissa Charlotte GIZ</cp:lastModifiedBy>
  <cp:revision>2</cp:revision>
  <cp:lastPrinted>2020-06-12T14:09:00Z</cp:lastPrinted>
  <dcterms:created xsi:type="dcterms:W3CDTF">2026-07-17T16:03:00Z</dcterms:created>
  <dcterms:modified xsi:type="dcterms:W3CDTF">2026-07-17T16:03:00Z</dcterms:modified>
</cp:coreProperties>
</file>